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009C" w14:textId="77777777" w:rsidR="002E0D77" w:rsidRDefault="003C732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__________________________________</w:t>
      </w:r>
      <w:r>
        <w:rPr>
          <w:rFonts w:ascii="Century Schoolbook" w:hAnsi="Century Schoolbook"/>
          <w:sz w:val="24"/>
          <w:szCs w:val="24"/>
        </w:rPr>
        <w:tab/>
        <w:t>Date: ____________________________</w:t>
      </w:r>
      <w:r>
        <w:rPr>
          <w:rFonts w:ascii="Century Schoolbook" w:hAnsi="Century Schoolbook"/>
          <w:sz w:val="24"/>
          <w:szCs w:val="24"/>
        </w:rPr>
        <w:tab/>
        <w:t>Pd. ________</w:t>
      </w:r>
    </w:p>
    <w:p w14:paraId="5082418E" w14:textId="77777777" w:rsidR="003C7320" w:rsidRPr="00BF728F" w:rsidRDefault="003C7320" w:rsidP="003C7320">
      <w:pPr>
        <w:jc w:val="center"/>
        <w:rPr>
          <w:rFonts w:ascii="Century Schoolbook" w:hAnsi="Century Schoolbook"/>
          <w:sz w:val="24"/>
          <w:szCs w:val="24"/>
        </w:rPr>
      </w:pPr>
      <w:r w:rsidRPr="009576E8">
        <w:rPr>
          <w:rFonts w:ascii="Century Schoolbook" w:hAnsi="Century Schoolbook"/>
          <w:b/>
          <w:sz w:val="30"/>
          <w:szCs w:val="30"/>
          <w:u w:val="single"/>
        </w:rPr>
        <w:t>Aristotle’s Tragic Hero: Infographic Assignment</w:t>
      </w:r>
      <w:r w:rsidR="00BF728F">
        <w:rPr>
          <w:rFonts w:ascii="Century Schoolbook" w:hAnsi="Century Schoolbook"/>
          <w:b/>
          <w:sz w:val="24"/>
          <w:szCs w:val="24"/>
          <w:u w:val="single"/>
        </w:rPr>
        <w:br/>
      </w:r>
      <w:r w:rsidR="00BF728F">
        <w:rPr>
          <w:rFonts w:ascii="Century Schoolbook" w:hAnsi="Century Schoolbook"/>
          <w:sz w:val="24"/>
          <w:szCs w:val="24"/>
        </w:rPr>
        <w:t>Due Date: _____________________</w:t>
      </w:r>
    </w:p>
    <w:p w14:paraId="3019B91B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6610DD" wp14:editId="00A1D76A">
            <wp:simplePos x="0" y="0"/>
            <wp:positionH relativeFrom="margin">
              <wp:align>right</wp:align>
            </wp:positionH>
            <wp:positionV relativeFrom="paragraph">
              <wp:posOffset>11964</wp:posOffset>
            </wp:positionV>
            <wp:extent cx="3068955" cy="2278380"/>
            <wp:effectExtent l="0" t="0" r="0" b="762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320" w:rsidRPr="00BF728F">
        <w:rPr>
          <w:rFonts w:ascii="Century Schoolbook" w:hAnsi="Century Schoolbook"/>
          <w:sz w:val="24"/>
          <w:szCs w:val="24"/>
        </w:rPr>
        <w:t xml:space="preserve">Remember that during the Renaissance, there was a great resurgence of culture from ancient Greece and Rome. Shakespeare's tragedies featured characters who were </w:t>
      </w:r>
      <w:r>
        <w:rPr>
          <w:rFonts w:ascii="Century Schoolbook" w:hAnsi="Century Schoolbook"/>
          <w:sz w:val="24"/>
          <w:szCs w:val="24"/>
        </w:rPr>
        <w:t xml:space="preserve">prime </w:t>
      </w:r>
      <w:r w:rsidR="003C7320" w:rsidRPr="00BF728F">
        <w:rPr>
          <w:rFonts w:ascii="Century Schoolbook" w:hAnsi="Century Schoolbook"/>
          <w:sz w:val="24"/>
          <w:szCs w:val="24"/>
        </w:rPr>
        <w:t xml:space="preserve">examples of an archetype created by Aristotle known as the </w:t>
      </w:r>
      <w:r w:rsidR="003C7320" w:rsidRPr="00BF728F">
        <w:rPr>
          <w:rFonts w:ascii="Century Schoolbook" w:hAnsi="Century Schoolbook"/>
          <w:b/>
          <w:sz w:val="24"/>
          <w:szCs w:val="24"/>
        </w:rPr>
        <w:t>tragic hero</w:t>
      </w:r>
      <w:r w:rsidR="003C7320" w:rsidRPr="00BF728F">
        <w:rPr>
          <w:rFonts w:ascii="Century Schoolbook" w:hAnsi="Century Schoolbook"/>
          <w:sz w:val="24"/>
          <w:szCs w:val="24"/>
        </w:rPr>
        <w:t>, and Romeo and Juliet are no exception</w:t>
      </w:r>
      <w:r>
        <w:rPr>
          <w:rFonts w:ascii="Century Schoolbook" w:hAnsi="Century Schoolbook"/>
          <w:sz w:val="24"/>
          <w:szCs w:val="24"/>
        </w:rPr>
        <w:t>s.</w:t>
      </w:r>
    </w:p>
    <w:p w14:paraId="65DF1673" w14:textId="77777777" w:rsidR="00BF728F" w:rsidRPr="00BF728F" w:rsidRDefault="003C7320" w:rsidP="00BF728F">
      <w:pPr>
        <w:rPr>
          <w:rStyle w:val="Strong"/>
          <w:rFonts w:ascii="Century Schoolbook" w:hAnsi="Century Schoolbook"/>
          <w:b w:val="0"/>
          <w:sz w:val="24"/>
          <w:szCs w:val="24"/>
        </w:rPr>
      </w:pPr>
      <w:r w:rsidRPr="00BF728F">
        <w:rPr>
          <w:rFonts w:ascii="Century Schoolbook" w:hAnsi="Century Schoolbook"/>
          <w:sz w:val="24"/>
          <w:szCs w:val="24"/>
        </w:rPr>
        <w:br/>
      </w:r>
      <w:r w:rsidRPr="00BF728F">
        <w:rPr>
          <w:rStyle w:val="Strong"/>
          <w:rFonts w:ascii="Century Schoolbook" w:hAnsi="Century Schoolbook"/>
          <w:b w:val="0"/>
          <w:sz w:val="24"/>
          <w:szCs w:val="24"/>
        </w:rPr>
        <w:t xml:space="preserve">Browse the materials </w:t>
      </w:r>
      <w:r w:rsidR="00BF728F" w:rsidRPr="00BF728F">
        <w:rPr>
          <w:rStyle w:val="Strong"/>
          <w:rFonts w:ascii="Century Schoolbook" w:hAnsi="Century Schoolbook"/>
          <w:b w:val="0"/>
          <w:sz w:val="24"/>
          <w:szCs w:val="24"/>
        </w:rPr>
        <w:t xml:space="preserve">on Aristotle’s tragic hero found on our class website, </w:t>
      </w:r>
      <w:r w:rsidRPr="00BF728F">
        <w:rPr>
          <w:rStyle w:val="Strong"/>
          <w:rFonts w:ascii="Century Schoolbook" w:hAnsi="Century Schoolbook"/>
          <w:b w:val="0"/>
          <w:sz w:val="24"/>
          <w:szCs w:val="24"/>
        </w:rPr>
        <w:t xml:space="preserve">and </w:t>
      </w:r>
      <w:r w:rsidRPr="00BF728F">
        <w:rPr>
          <w:rFonts w:ascii="Century Schoolbook" w:hAnsi="Century Schoolbook"/>
          <w:b/>
          <w:sz w:val="24"/>
          <w:szCs w:val="24"/>
        </w:rPr>
        <w:t>create an infographic, diagram, flowchart, or poster</w:t>
      </w:r>
      <w:r w:rsidRPr="00BF728F">
        <w:rPr>
          <w:rStyle w:val="Strong"/>
          <w:rFonts w:ascii="Century Schoolbook" w:hAnsi="Century Schoolbook"/>
          <w:b w:val="0"/>
          <w:sz w:val="24"/>
          <w:szCs w:val="24"/>
        </w:rPr>
        <w:t xml:space="preserve"> that </w:t>
      </w:r>
      <w:r w:rsidRPr="00BF728F">
        <w:rPr>
          <w:rStyle w:val="Strong"/>
          <w:rFonts w:ascii="Century Schoolbook" w:hAnsi="Century Schoolbook"/>
          <w:b w:val="0"/>
          <w:sz w:val="24"/>
          <w:szCs w:val="24"/>
          <w:u w:val="single"/>
        </w:rPr>
        <w:t xml:space="preserve">captures the essential traits and qualities of a tragic hero and their story </w:t>
      </w:r>
      <w:r w:rsidR="00BF728F" w:rsidRPr="00BF728F">
        <w:rPr>
          <w:rStyle w:val="Strong"/>
          <w:rFonts w:ascii="Century Schoolbook" w:hAnsi="Century Schoolbook"/>
          <w:b w:val="0"/>
          <w:sz w:val="24"/>
          <w:szCs w:val="24"/>
          <w:u w:val="single"/>
        </w:rPr>
        <w:t>arcs and</w:t>
      </w:r>
      <w:r w:rsidRPr="00BF728F">
        <w:rPr>
          <w:rStyle w:val="Strong"/>
          <w:rFonts w:ascii="Century Schoolbook" w:hAnsi="Century Schoolbook"/>
          <w:b w:val="0"/>
          <w:sz w:val="24"/>
          <w:szCs w:val="24"/>
          <w:u w:val="single"/>
        </w:rPr>
        <w:t xml:space="preserve"> gives at least one example of a tragic hero from literature, drama, cartoons/anime, or film (movie or series).</w:t>
      </w:r>
      <w:r w:rsidR="00BF728F" w:rsidRPr="00BF728F">
        <w:t xml:space="preserve"> </w:t>
      </w:r>
    </w:p>
    <w:p w14:paraId="3A6D2B38" w14:textId="77777777" w:rsidR="003C7320" w:rsidRDefault="003C7320" w:rsidP="00BF728F">
      <w:pPr>
        <w:rPr>
          <w:rFonts w:ascii="Century Schoolbook" w:hAnsi="Century Schoolbook"/>
          <w:sz w:val="24"/>
          <w:szCs w:val="24"/>
        </w:rPr>
      </w:pPr>
      <w:r w:rsidRPr="00BF728F">
        <w:rPr>
          <w:rFonts w:ascii="Century Schoolbook" w:hAnsi="Century Schoolbook"/>
          <w:b/>
          <w:bCs/>
          <w:sz w:val="24"/>
          <w:szCs w:val="24"/>
        </w:rPr>
        <w:br/>
      </w:r>
      <w:r w:rsidRPr="00BF728F">
        <w:rPr>
          <w:rStyle w:val="Strong"/>
          <w:rFonts w:ascii="Century Schoolbook" w:hAnsi="Century Schoolbook"/>
          <w:b w:val="0"/>
          <w:sz w:val="24"/>
          <w:szCs w:val="24"/>
        </w:rPr>
        <w:t>Be creative. Don't just copy the resources I've provided. Make this assignment your own!</w:t>
      </w:r>
      <w:r w:rsidRPr="00BF728F">
        <w:rPr>
          <w:rFonts w:ascii="Century Schoolbook" w:hAnsi="Century Schoolbook"/>
          <w:sz w:val="24"/>
          <w:szCs w:val="24"/>
        </w:rPr>
        <w:br/>
        <w:t>You can use either of the virtual infographic/poster makers I have provided below (each website includes helpful tutorials!), another computer app or program you are familiar with, or use good old</w:t>
      </w:r>
      <w:r w:rsidR="00BF728F">
        <w:rPr>
          <w:rFonts w:ascii="Century Schoolbook" w:hAnsi="Century Schoolbook"/>
          <w:sz w:val="24"/>
          <w:szCs w:val="24"/>
        </w:rPr>
        <w:t>-</w:t>
      </w:r>
      <w:r w:rsidRPr="00BF728F">
        <w:rPr>
          <w:rFonts w:ascii="Century Schoolbook" w:hAnsi="Century Schoolbook"/>
          <w:sz w:val="24"/>
          <w:szCs w:val="24"/>
        </w:rPr>
        <w:t>fashioned paper and coloring utensils!</w:t>
      </w:r>
    </w:p>
    <w:p w14:paraId="091FDD56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D1AAEA" wp14:editId="1596AFB3">
            <wp:simplePos x="0" y="0"/>
            <wp:positionH relativeFrom="margin">
              <wp:align>center</wp:align>
            </wp:positionH>
            <wp:positionV relativeFrom="paragraph">
              <wp:posOffset>15278</wp:posOffset>
            </wp:positionV>
            <wp:extent cx="6073775" cy="4033520"/>
            <wp:effectExtent l="0" t="0" r="3175" b="508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AE57D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53C2BD8E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70EEE5EC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17F779CF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0C08C368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473D3204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11B49700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5811A2C8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379EACF2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5D5D9508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6A2B3AEE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1780B34D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3F6B4799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11A67C05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3AF09193" w14:textId="77777777" w:rsidR="00BF728F" w:rsidRDefault="00BF728F" w:rsidP="00BF728F">
      <w:pPr>
        <w:jc w:val="center"/>
        <w:rPr>
          <w:color w:val="8D2424"/>
          <w:sz w:val="36"/>
          <w:szCs w:val="36"/>
        </w:rPr>
      </w:pPr>
      <w:r>
        <w:rPr>
          <w:rStyle w:val="Strong"/>
          <w:color w:val="8D2424"/>
          <w:sz w:val="36"/>
          <w:szCs w:val="36"/>
          <w:u w:val="single"/>
        </w:rPr>
        <w:lastRenderedPageBreak/>
        <w:t>Written Journal Reflection:</w:t>
      </w:r>
      <w:r>
        <w:rPr>
          <w:rStyle w:val="Strong"/>
          <w:color w:val="8D2424"/>
          <w:sz w:val="36"/>
          <w:szCs w:val="36"/>
          <w:u w:val="single"/>
        </w:rPr>
        <w:br/>
      </w:r>
      <w:r>
        <w:rPr>
          <w:rStyle w:val="Strong"/>
          <w:i/>
          <w:color w:val="8D2424"/>
          <w:sz w:val="36"/>
          <w:szCs w:val="36"/>
        </w:rPr>
        <w:t>Complete this reflection Question in your notebook and bring it to class along with your infographic on the tragic hero on the due date.</w:t>
      </w:r>
      <w:r>
        <w:rPr>
          <w:rStyle w:val="Strong"/>
          <w:i/>
          <w:color w:val="8D2424"/>
          <w:sz w:val="36"/>
          <w:szCs w:val="36"/>
        </w:rPr>
        <w:br/>
        <w:t>Your reflection should be about a paragraph or two in length.</w:t>
      </w:r>
      <w:r>
        <w:rPr>
          <w:color w:val="8D2424"/>
          <w:sz w:val="36"/>
          <w:szCs w:val="36"/>
        </w:rPr>
        <w:br/>
        <w:t>So far, how do Romeo and Juliet fit Aristotle's tragic hero archetype?</w:t>
      </w:r>
      <w:r>
        <w:rPr>
          <w:color w:val="8D2424"/>
          <w:sz w:val="36"/>
          <w:szCs w:val="36"/>
        </w:rPr>
        <w:br/>
        <w:t>What might their fatal flaw(s) be? Cite examples from the Prologue, Act I, or Act II to support your response.</w:t>
      </w:r>
    </w:p>
    <w:p w14:paraId="3A0D925D" w14:textId="77777777" w:rsidR="00BF728F" w:rsidRPr="00AD51AD" w:rsidRDefault="00BF728F" w:rsidP="00BF728F">
      <w:pPr>
        <w:jc w:val="center"/>
        <w:rPr>
          <w:rFonts w:ascii="Century Schoolbook" w:hAnsi="Century Schoolbook"/>
          <w:b/>
          <w:sz w:val="30"/>
          <w:szCs w:val="30"/>
          <w:u w:val="single"/>
        </w:rPr>
      </w:pPr>
      <w:r w:rsidRPr="00AD51AD">
        <w:rPr>
          <w:rFonts w:ascii="Century Schoolbook" w:hAnsi="Century Schoolbook"/>
          <w:b/>
          <w:sz w:val="30"/>
          <w:szCs w:val="30"/>
          <w:u w:val="single"/>
        </w:rPr>
        <w:t>Scoring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50"/>
        <w:gridCol w:w="1795"/>
      </w:tblGrid>
      <w:tr w:rsidR="00D92D73" w14:paraId="1CEEA6B0" w14:textId="77777777" w:rsidTr="00D92D73">
        <w:tc>
          <w:tcPr>
            <w:tcW w:w="3145" w:type="dxa"/>
          </w:tcPr>
          <w:p w14:paraId="35B4CB15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Scoring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br/>
              <w:t>Element</w:t>
            </w:r>
          </w:p>
        </w:tc>
        <w:tc>
          <w:tcPr>
            <w:tcW w:w="5850" w:type="dxa"/>
          </w:tcPr>
          <w:p w14:paraId="73DFC18A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Description of Exemplary Work</w:t>
            </w:r>
          </w:p>
        </w:tc>
        <w:tc>
          <w:tcPr>
            <w:tcW w:w="1795" w:type="dxa"/>
          </w:tcPr>
          <w:p w14:paraId="6A10ADF6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Score</w:t>
            </w:r>
          </w:p>
        </w:tc>
      </w:tr>
      <w:tr w:rsidR="00D92D73" w14:paraId="2775AC8C" w14:textId="77777777" w:rsidTr="00D92D73">
        <w:tc>
          <w:tcPr>
            <w:tcW w:w="3145" w:type="dxa"/>
          </w:tcPr>
          <w:p w14:paraId="0A7D6C22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08A9FEB1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D92D73">
              <w:rPr>
                <w:rFonts w:ascii="Century Schoolbook" w:hAnsi="Century Schoolbook"/>
                <w:b/>
                <w:sz w:val="20"/>
                <w:szCs w:val="20"/>
              </w:rPr>
              <w:t>Accuracy of Information and Demonstration of Understanding</w:t>
            </w:r>
          </w:p>
          <w:p w14:paraId="7C9C7176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14:paraId="18B9BFAB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The information presented accurately describes Aristotle’s archetype. Student was able to demonstrate a clear and thorough understanding of the archetype and story lines that contain a tragic hero. The example provided is explained thoroughly and is an accurate representation of the archetype.</w:t>
            </w:r>
          </w:p>
        </w:tc>
        <w:tc>
          <w:tcPr>
            <w:tcW w:w="1795" w:type="dxa"/>
          </w:tcPr>
          <w:p w14:paraId="28FACA14" w14:textId="77777777" w:rsidR="00D92D73" w:rsidRDefault="00D92D73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</w:p>
          <w:p w14:paraId="38273BA1" w14:textId="77777777" w:rsidR="00D92D73" w:rsidRDefault="00D92D73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</w:p>
          <w:p w14:paraId="54276B93" w14:textId="77777777" w:rsidR="00D92D73" w:rsidRDefault="00D92D73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</w:p>
          <w:p w14:paraId="0756C950" w14:textId="77777777" w:rsidR="00D92D73" w:rsidRPr="00D92D73" w:rsidRDefault="00D92D73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_______/10</w:t>
            </w:r>
          </w:p>
        </w:tc>
      </w:tr>
      <w:tr w:rsidR="00D92D73" w14:paraId="3C60B06A" w14:textId="77777777" w:rsidTr="00D92D73">
        <w:tc>
          <w:tcPr>
            <w:tcW w:w="3145" w:type="dxa"/>
          </w:tcPr>
          <w:p w14:paraId="68695052" w14:textId="77777777" w:rsid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2B3B5559" w14:textId="77777777" w:rsid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Completion of Required Elements</w:t>
            </w:r>
          </w:p>
          <w:p w14:paraId="1E45FEF7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14:paraId="7E531614" w14:textId="77777777" w:rsidR="00D92D73" w:rsidRDefault="00D92D73" w:rsidP="00D92D7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Depicted at least three traits/qualities of a tragic hero.</w:t>
            </w:r>
          </w:p>
          <w:p w14:paraId="548300FD" w14:textId="77777777" w:rsidR="00D92D73" w:rsidRDefault="00D92D73" w:rsidP="00D92D7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Represented a typical story arc for a tragic hero.</w:t>
            </w:r>
            <w:r>
              <w:rPr>
                <w:rFonts w:ascii="Century Schoolbook" w:hAnsi="Century Schoolbook"/>
                <w:sz w:val="20"/>
                <w:szCs w:val="20"/>
              </w:rPr>
              <w:br/>
            </w:r>
          </w:p>
          <w:p w14:paraId="40C9D056" w14:textId="77777777" w:rsidR="00D92D73" w:rsidRDefault="00D92D73" w:rsidP="00D92D7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Described a real world or fictional example of a tragic hero and explained how they fit the archetype.</w:t>
            </w:r>
          </w:p>
          <w:p w14:paraId="194A58B3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Included both words and visuals.</w:t>
            </w:r>
          </w:p>
        </w:tc>
        <w:tc>
          <w:tcPr>
            <w:tcW w:w="1795" w:type="dxa"/>
          </w:tcPr>
          <w:p w14:paraId="54397C41" w14:textId="77777777" w:rsidR="00D92D73" w:rsidRPr="00D92D73" w:rsidRDefault="00D92D73" w:rsidP="00D92D73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 w:rsidRPr="00D92D73">
              <w:rPr>
                <w:rFonts w:ascii="Century Schoolbook" w:hAnsi="Century Schoolbook"/>
                <w:sz w:val="24"/>
                <w:szCs w:val="24"/>
              </w:rPr>
              <w:br/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t>_______/</w:t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t>5</w:t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br/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br/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t>_______/</w:t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t>5</w:t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br/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t>_______/</w:t>
            </w:r>
            <w:r w:rsidRPr="00D92D73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</w:tr>
      <w:tr w:rsidR="00D92D73" w14:paraId="46D6BB67" w14:textId="77777777" w:rsidTr="00D92D73">
        <w:tc>
          <w:tcPr>
            <w:tcW w:w="3145" w:type="dxa"/>
          </w:tcPr>
          <w:p w14:paraId="645CB470" w14:textId="77777777" w:rsid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53831609" w14:textId="77777777" w:rsid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Creativity and Visual Aesthetic</w:t>
            </w:r>
          </w:p>
          <w:p w14:paraId="66F13FF1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14:paraId="502EF73D" w14:textId="77777777" w:rsidR="00D92D73" w:rsidRPr="00D92D73" w:rsidRDefault="00D92D73" w:rsidP="00D92D7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Information was arranged in an organized and logical manner so that concepts being presented could be clearly understood. </w:t>
            </w:r>
            <w:r w:rsidR="00FD358F">
              <w:rPr>
                <w:rFonts w:ascii="Century Schoolbook" w:hAnsi="Century Schoolbook"/>
                <w:sz w:val="20"/>
                <w:szCs w:val="20"/>
              </w:rPr>
              <w:t xml:space="preserve">Attention was given to conventions in writing. </w:t>
            </w:r>
            <w:r>
              <w:rPr>
                <w:rFonts w:ascii="Century Schoolbook" w:hAnsi="Century Schoolbook"/>
                <w:sz w:val="20"/>
                <w:szCs w:val="20"/>
              </w:rPr>
              <w:t>Space was used effectively</w:t>
            </w:r>
            <w:r w:rsidR="00FD358F">
              <w:rPr>
                <w:rFonts w:ascii="Century Schoolbook" w:hAnsi="Century Schoolbook"/>
                <w:sz w:val="20"/>
                <w:szCs w:val="20"/>
              </w:rPr>
              <w:t>. Infographic is colorful and visually pleasing. Student creatively represented their learning.</w:t>
            </w:r>
          </w:p>
        </w:tc>
        <w:tc>
          <w:tcPr>
            <w:tcW w:w="1795" w:type="dxa"/>
          </w:tcPr>
          <w:p w14:paraId="34CFAE36" w14:textId="77777777" w:rsidR="00D92D73" w:rsidRDefault="00D92D73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</w:p>
          <w:p w14:paraId="1E5B194C" w14:textId="77777777" w:rsidR="00D92D73" w:rsidRDefault="00D92D73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</w:p>
          <w:p w14:paraId="27E63D9F" w14:textId="77777777" w:rsidR="00D92D73" w:rsidRPr="00D92D73" w:rsidRDefault="00D92D73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_______/</w:t>
            </w:r>
            <w:r>
              <w:rPr>
                <w:rFonts w:ascii="Century Schoolbook" w:hAnsi="Century Schoolbook"/>
                <w:sz w:val="26"/>
                <w:szCs w:val="26"/>
              </w:rPr>
              <w:t>5</w:t>
            </w:r>
          </w:p>
        </w:tc>
      </w:tr>
      <w:tr w:rsidR="00FD358F" w14:paraId="54C0A537" w14:textId="77777777" w:rsidTr="00A74F0A">
        <w:tc>
          <w:tcPr>
            <w:tcW w:w="8995" w:type="dxa"/>
            <w:gridSpan w:val="2"/>
          </w:tcPr>
          <w:p w14:paraId="36E03290" w14:textId="77777777" w:rsidR="00FD358F" w:rsidRDefault="00FD358F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5200977A" w14:textId="77777777" w:rsidR="00FD358F" w:rsidRDefault="00FD358F" w:rsidP="00D92D7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TOTAL</w:t>
            </w:r>
          </w:p>
          <w:p w14:paraId="7BC00300" w14:textId="77777777" w:rsidR="00FD358F" w:rsidRPr="00D92D73" w:rsidRDefault="00FD358F" w:rsidP="00D92D7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040157B" w14:textId="77777777" w:rsidR="00FD358F" w:rsidRDefault="00FD358F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</w:p>
          <w:p w14:paraId="0584DA8A" w14:textId="77777777" w:rsidR="00FD358F" w:rsidRPr="00D92D73" w:rsidRDefault="00FD358F" w:rsidP="00D92D73">
            <w:pPr>
              <w:jc w:val="right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_______/</w:t>
            </w:r>
            <w:r>
              <w:rPr>
                <w:rFonts w:ascii="Century Schoolbook" w:hAnsi="Century Schoolbook"/>
                <w:sz w:val="26"/>
                <w:szCs w:val="26"/>
              </w:rPr>
              <w:t>30</w:t>
            </w:r>
          </w:p>
        </w:tc>
      </w:tr>
      <w:tr w:rsidR="00FD358F" w14:paraId="5E3FE439" w14:textId="77777777" w:rsidTr="00421F05">
        <w:tc>
          <w:tcPr>
            <w:tcW w:w="10790" w:type="dxa"/>
            <w:gridSpan w:val="3"/>
          </w:tcPr>
          <w:p w14:paraId="7D8F1AF3" w14:textId="77777777" w:rsidR="00FD358F" w:rsidRDefault="00FD358F" w:rsidP="00FD358F">
            <w:pPr>
              <w:rPr>
                <w:rFonts w:ascii="Century Schoolbook" w:hAnsi="Century Schoolbook"/>
                <w:b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sz w:val="26"/>
                <w:szCs w:val="26"/>
              </w:rPr>
              <w:t>Comments:</w:t>
            </w:r>
          </w:p>
          <w:p w14:paraId="7609D2A9" w14:textId="77777777" w:rsidR="00FD358F" w:rsidRDefault="00FD358F" w:rsidP="00FD358F">
            <w:pPr>
              <w:rPr>
                <w:rFonts w:ascii="Century Schoolbook" w:hAnsi="Century Schoolbook"/>
                <w:b/>
                <w:sz w:val="26"/>
                <w:szCs w:val="26"/>
              </w:rPr>
            </w:pPr>
          </w:p>
          <w:p w14:paraId="71E39D4B" w14:textId="77777777" w:rsidR="00FD358F" w:rsidRDefault="00FD358F" w:rsidP="00FD358F">
            <w:pPr>
              <w:rPr>
                <w:rFonts w:ascii="Century Schoolbook" w:hAnsi="Century Schoolbook"/>
                <w:b/>
                <w:sz w:val="26"/>
                <w:szCs w:val="26"/>
              </w:rPr>
            </w:pPr>
          </w:p>
          <w:p w14:paraId="441648D9" w14:textId="77777777" w:rsidR="00FD358F" w:rsidRDefault="00FD358F" w:rsidP="00FD358F">
            <w:pPr>
              <w:rPr>
                <w:rFonts w:ascii="Century Schoolbook" w:hAnsi="Century Schoolbook"/>
                <w:sz w:val="26"/>
                <w:szCs w:val="26"/>
              </w:rPr>
            </w:pPr>
          </w:p>
          <w:p w14:paraId="25F57763" w14:textId="77777777" w:rsidR="00FD358F" w:rsidRDefault="00FD358F" w:rsidP="00FD358F">
            <w:pPr>
              <w:rPr>
                <w:rFonts w:ascii="Century Schoolbook" w:hAnsi="Century Schoolbook"/>
                <w:sz w:val="26"/>
                <w:szCs w:val="26"/>
              </w:rPr>
            </w:pPr>
          </w:p>
          <w:p w14:paraId="54F1E08A" w14:textId="77777777" w:rsidR="00FD358F" w:rsidRPr="00FD358F" w:rsidRDefault="00FD358F" w:rsidP="00FD358F">
            <w:pPr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14:paraId="54235398" w14:textId="77777777" w:rsidR="00BF728F" w:rsidRDefault="00BF728F" w:rsidP="00BF728F">
      <w:pPr>
        <w:rPr>
          <w:rFonts w:ascii="Century Schoolbook" w:hAnsi="Century Schoolbook"/>
          <w:sz w:val="24"/>
          <w:szCs w:val="24"/>
        </w:rPr>
      </w:pPr>
    </w:p>
    <w:p w14:paraId="6A4AD5D8" w14:textId="77777777" w:rsidR="00FD358F" w:rsidRDefault="00FD358F" w:rsidP="00BF728F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50"/>
        <w:gridCol w:w="1795"/>
      </w:tblGrid>
      <w:tr w:rsidR="00D92D73" w14:paraId="40DB7FA9" w14:textId="77777777" w:rsidTr="00FD358F">
        <w:tc>
          <w:tcPr>
            <w:tcW w:w="3145" w:type="dxa"/>
          </w:tcPr>
          <w:p w14:paraId="53FAA153" w14:textId="77777777" w:rsidR="00D92D73" w:rsidRDefault="00D92D73" w:rsidP="00BF728F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10BCF88" w14:textId="77777777" w:rsidR="00FD358F" w:rsidRDefault="00FD358F" w:rsidP="00FD358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Written Reflection</w:t>
            </w:r>
          </w:p>
          <w:p w14:paraId="4D258134" w14:textId="77777777" w:rsidR="00FD358F" w:rsidRPr="00FD358F" w:rsidRDefault="00FD358F" w:rsidP="00FD358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32DA77D7" w14:textId="77777777" w:rsidR="00D92D73" w:rsidRPr="00FD358F" w:rsidRDefault="00FD358F" w:rsidP="00FD358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Responded to the prompt in a thorough and thoughtful manner. Connections to Romeo and Juliet were accurate and evidence provided was relevant to the claims made in the response. Attention was given to conventions in writing.</w:t>
            </w:r>
          </w:p>
        </w:tc>
        <w:tc>
          <w:tcPr>
            <w:tcW w:w="1795" w:type="dxa"/>
          </w:tcPr>
          <w:p w14:paraId="023445AE" w14:textId="77777777" w:rsidR="00D92D73" w:rsidRDefault="00D92D73" w:rsidP="00FD358F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</w:p>
          <w:p w14:paraId="2A61DE22" w14:textId="77777777" w:rsidR="00FD358F" w:rsidRDefault="00FD358F" w:rsidP="00FD358F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</w:p>
          <w:p w14:paraId="0793817E" w14:textId="77777777" w:rsidR="00FD358F" w:rsidRDefault="00FD358F" w:rsidP="00FD358F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_______/</w:t>
            </w:r>
            <w:r>
              <w:rPr>
                <w:rFonts w:ascii="Century Schoolbook" w:hAnsi="Century Schoolbook"/>
                <w:sz w:val="26"/>
                <w:szCs w:val="26"/>
              </w:rPr>
              <w:t>10</w:t>
            </w:r>
          </w:p>
        </w:tc>
      </w:tr>
    </w:tbl>
    <w:p w14:paraId="3FBD5BC6" w14:textId="77777777" w:rsidR="00D92D73" w:rsidRPr="00BF728F" w:rsidRDefault="00D92D73" w:rsidP="00FD358F">
      <w:pPr>
        <w:rPr>
          <w:rFonts w:ascii="Century Schoolbook" w:hAnsi="Century Schoolbook"/>
          <w:sz w:val="24"/>
          <w:szCs w:val="24"/>
        </w:rPr>
      </w:pPr>
    </w:p>
    <w:sectPr w:rsidR="00D92D73" w:rsidRPr="00BF728F" w:rsidSect="003C7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20"/>
    <w:rsid w:val="000737BD"/>
    <w:rsid w:val="003C7320"/>
    <w:rsid w:val="0094494F"/>
    <w:rsid w:val="009576E8"/>
    <w:rsid w:val="00AD51AD"/>
    <w:rsid w:val="00BF728F"/>
    <w:rsid w:val="00C3538A"/>
    <w:rsid w:val="00D92D73"/>
    <w:rsid w:val="00EA5B30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FC50"/>
  <w15:chartTrackingRefBased/>
  <w15:docId w15:val="{1C2F0F39-3390-4754-9C66-DA9BF5B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320"/>
    <w:rPr>
      <w:b/>
      <w:bCs/>
    </w:rPr>
  </w:style>
  <w:style w:type="table" w:styleId="TableGrid">
    <w:name w:val="Table Grid"/>
    <w:basedOn w:val="TableNormal"/>
    <w:uiPriority w:val="39"/>
    <w:rsid w:val="00D9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3</cp:revision>
  <dcterms:created xsi:type="dcterms:W3CDTF">2018-05-20T21:24:00Z</dcterms:created>
  <dcterms:modified xsi:type="dcterms:W3CDTF">2018-05-20T22:05:00Z</dcterms:modified>
</cp:coreProperties>
</file>